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sdt>
        <w:sdtPr>
          <w:id w:val="-1948137018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sz w:val="32"/>
              <w:szCs w:val="32"/>
              <w:rtl w:val="0"/>
            </w:rPr>
            <w:t xml:space="preserve">國立雲林科技大學設計學研究所</w:t>
          </w:r>
        </w:sdtContent>
      </w:sdt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sdt>
        <w:sdtPr>
          <w:id w:val="1947952814"/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sz w:val="32"/>
              <w:szCs w:val="32"/>
              <w:rtl w:val="0"/>
            </w:rPr>
            <w:t xml:space="preserve">2026國際跨文化整合設計工作坊</w:t>
          </w:r>
        </w:sdtContent>
      </w:sdt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sdt>
        <w:sdtPr>
          <w:id w:val="-616058981"/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sz w:val="28"/>
              <w:szCs w:val="28"/>
              <w:rtl w:val="0"/>
            </w:rPr>
            <w:t xml:space="preserve">活動簡章</w:t>
          </w:r>
        </w:sdtContent>
      </w:sdt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Graduate School of Design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National Yunlin University of Science and Technology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2026 International Cross Culture Integrated Design Workshop Prospectus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sdt>
        <w:sdtPr>
          <w:id w:val="31521503"/>
          <w:tag w:val="goog_rdk_3"/>
        </w:sdtPr>
        <w:sdtContent>
          <w:r w:rsidDel="00000000" w:rsidR="00000000" w:rsidRPr="00000000">
            <w:rPr>
              <w:rFonts w:ascii="Gungsuh" w:cs="Gungsuh" w:eastAsia="Gungsuh" w:hAnsi="Gungsuh"/>
              <w:sz w:val="28"/>
              <w:szCs w:val="28"/>
              <w:rtl w:val="0"/>
            </w:rPr>
            <w:t xml:space="preserve">共創邊界—我們與AI的協作距離</w:t>
          </w:r>
        </w:sdtContent>
      </w:sdt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Co-Creating Boundaries—The Distance Between Us and AI Collaboration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720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sdt>
        <w:sdtPr>
          <w:id w:val="-1503246629"/>
          <w:tag w:val="goog_rdk_4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z w:val="32"/>
              <w:szCs w:val="32"/>
              <w:rtl w:val="0"/>
            </w:rPr>
            <w:t xml:space="preserve">活動單位:</w:t>
          </w:r>
        </w:sdtContent>
      </w:sdt>
    </w:p>
    <w:p w:rsidR="00000000" w:rsidDel="00000000" w:rsidP="00000000" w:rsidRDefault="00000000" w:rsidRPr="00000000" w14:paraId="00000016">
      <w:pPr>
        <w:ind w:left="660" w:firstLine="0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1046582272"/>
          <w:tag w:val="goog_rdk_5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主辦單位:國立雲林科技大學 設計學研究所</w:t>
          </w:r>
        </w:sdtContent>
      </w:sdt>
    </w:p>
    <w:p w:rsidR="00000000" w:rsidDel="00000000" w:rsidP="00000000" w:rsidRDefault="00000000" w:rsidRPr="00000000" w14:paraId="00000017">
      <w:pPr>
        <w:ind w:left="660" w:firstLine="0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-961130539"/>
          <w:tag w:val="goog_rdk_6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承辦單位: 國立雲林科技大學 設計學研究所 碩士班一年級</w:t>
          </w:r>
        </w:sdtContent>
      </w:sdt>
    </w:p>
    <w:p w:rsidR="00000000" w:rsidDel="00000000" w:rsidP="00000000" w:rsidRDefault="00000000" w:rsidRPr="00000000" w14:paraId="00000018">
      <w:pPr>
        <w:ind w:left="660" w:firstLine="0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697083815"/>
          <w:tag w:val="goog_rdk_7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補助單位: 臺灣教育部高教深耕計畫</w:t>
          </w:r>
        </w:sdtContent>
      </w:sdt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720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sdt>
        <w:sdtPr>
          <w:id w:val="-2111502770"/>
          <w:tag w:val="goog_rdk_8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z w:val="32"/>
              <w:szCs w:val="32"/>
              <w:rtl w:val="0"/>
            </w:rPr>
            <w:t xml:space="preserve">活動日期:</w:t>
          </w:r>
        </w:sdtContent>
      </w:sdt>
    </w:p>
    <w:p w:rsidR="00000000" w:rsidDel="00000000" w:rsidP="00000000" w:rsidRDefault="00000000" w:rsidRPr="00000000" w14:paraId="0000001A">
      <w:pPr>
        <w:ind w:left="660" w:firstLine="0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1422113947"/>
          <w:tag w:val="goog_rdk_9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2026年07月03日（五）至2026年07月05日（日）</w:t>
          </w:r>
        </w:sdtContent>
      </w:sdt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720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sdt>
        <w:sdtPr>
          <w:id w:val="-877189079"/>
          <w:tag w:val="goog_rdk_1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z w:val="32"/>
              <w:szCs w:val="32"/>
              <w:rtl w:val="0"/>
            </w:rPr>
            <w:t xml:space="preserve">報名時間:</w:t>
          </w:r>
        </w:sdtContent>
      </w:sdt>
    </w:p>
    <w:p w:rsidR="00000000" w:rsidDel="00000000" w:rsidP="00000000" w:rsidRDefault="00000000" w:rsidRPr="00000000" w14:paraId="0000001C">
      <w:pPr>
        <w:ind w:left="660" w:firstLine="0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2037904439"/>
          <w:tag w:val="goog_rdk_11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2026年03月01日（日）至2026年05月15日（五）</w:t>
          </w:r>
        </w:sdtContent>
      </w:sdt>
    </w:p>
    <w:p w:rsidR="00000000" w:rsidDel="00000000" w:rsidP="00000000" w:rsidRDefault="00000000" w:rsidRPr="00000000" w14:paraId="0000001D">
      <w:pPr>
        <w:ind w:left="660" w:firstLine="0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-1561625091"/>
          <w:tag w:val="goog_rdk_12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備註：主辦單位保留解釋權</w:t>
          </w:r>
        </w:sdtContent>
      </w:sdt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720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sdt>
        <w:sdtPr>
          <w:id w:val="-9798972"/>
          <w:tag w:val="goog_rdk_13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z w:val="32"/>
              <w:szCs w:val="32"/>
              <w:rtl w:val="0"/>
            </w:rPr>
            <w:t xml:space="preserve">活動地點</w:t>
          </w:r>
        </w:sdtContent>
      </w:sdt>
    </w:p>
    <w:p w:rsidR="00000000" w:rsidDel="00000000" w:rsidP="00000000" w:rsidRDefault="00000000" w:rsidRPr="00000000" w14:paraId="0000001F">
      <w:pPr>
        <w:ind w:left="660" w:firstLine="0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-1305818932"/>
          <w:tag w:val="goog_rdk_14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國立雲林科技大學 設計三館 DA204</w:t>
          </w:r>
        </w:sdtContent>
      </w:sdt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720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sdt>
        <w:sdtPr>
          <w:id w:val="1030385221"/>
          <w:tag w:val="goog_rdk_15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z w:val="32"/>
              <w:szCs w:val="32"/>
              <w:rtl w:val="0"/>
            </w:rPr>
            <w:t xml:space="preserve">活動費用</w:t>
          </w:r>
        </w:sdtContent>
      </w:sdt>
    </w:p>
    <w:p w:rsidR="00000000" w:rsidDel="00000000" w:rsidP="00000000" w:rsidRDefault="00000000" w:rsidRPr="00000000" w14:paraId="00000021">
      <w:pPr>
        <w:ind w:left="660" w:firstLine="0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1762475563"/>
          <w:tag w:val="goog_rdk_16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NT 1800 (包含活動三天之住宿、保險、餐食、講師等)</w:t>
            <w:br w:type="textWrapping"/>
            <w:t xml:space="preserve">若有提前入住需求，主辦單位將協助預定住宿，但需自行負擔住宿費</w:t>
          </w:r>
        </w:sdtContent>
      </w:sdt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720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sdt>
        <w:sdtPr>
          <w:id w:val="-1274088628"/>
          <w:tag w:val="goog_rdk_17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z w:val="32"/>
              <w:szCs w:val="32"/>
              <w:rtl w:val="0"/>
            </w:rPr>
            <w:t xml:space="preserve">活動對象</w:t>
          </w:r>
        </w:sdtContent>
      </w:sdt>
    </w:p>
    <w:p w:rsidR="00000000" w:rsidDel="00000000" w:rsidP="00000000" w:rsidRDefault="00000000" w:rsidRPr="00000000" w14:paraId="00000023">
      <w:pPr>
        <w:ind w:left="660" w:firstLine="0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287042475"/>
          <w:tag w:val="goog_rdk_18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臺灣各大學學生及國際生</w:t>
          </w:r>
        </w:sdtContent>
      </w:sdt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720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sdt>
        <w:sdtPr>
          <w:id w:val="882149072"/>
          <w:tag w:val="goog_rdk_19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z w:val="32"/>
              <w:szCs w:val="32"/>
              <w:rtl w:val="0"/>
            </w:rPr>
            <w:t xml:space="preserve">報名方式</w:t>
          </w:r>
        </w:sdtContent>
      </w:sdt>
    </w:p>
    <w:p w:rsidR="00000000" w:rsidDel="00000000" w:rsidP="00000000" w:rsidRDefault="00000000" w:rsidRPr="00000000" w14:paraId="00000025">
      <w:pPr>
        <w:ind w:left="660" w:firstLine="0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892777295"/>
          <w:tag w:val="goog_rdk_20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線上報名：</w:t>
          </w:r>
        </w:sdtContent>
      </w:sdt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https://docs.google.com/forms/d/e/1FAIpQLSfN9oCWaHa-6wdP589a3n6XBnZAtWUpAkNlhh7XAGk4-l97-Q/viewform?usp=header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720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sdt>
        <w:sdtPr>
          <w:id w:val="854640896"/>
          <w:tag w:val="goog_rdk_21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z w:val="32"/>
              <w:szCs w:val="32"/>
              <w:rtl w:val="0"/>
            </w:rPr>
            <w:t xml:space="preserve">活動簡介</w:t>
          </w:r>
        </w:sdtContent>
      </w:sdt>
    </w:p>
    <w:p w:rsidR="00000000" w:rsidDel="00000000" w:rsidP="00000000" w:rsidRDefault="00000000" w:rsidRPr="00000000" w14:paraId="00000027">
      <w:pPr>
        <w:ind w:left="660" w:firstLine="0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2066594605"/>
          <w:tag w:val="goog_rdk_22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本工作坊以視覺敘事與分鏡邏輯為核心，結合目標導向的 AI 指令設計與動態生成技術，引導學員突破靜態圖像限制，實踐人機協作的動畫創作流程。課程透過國際專題演講、工作坊實作與跨域教學，帶領學員從劇本與分鏡構想、精準關鍵詞指令設定、AI 動態化到影片整合後製，完整掌握 AI 動畫敘事的製作脈絡。藉由國際講師的前瞻視野與實務經驗分享，培養學員的科技素養、視覺敘事能力與跨界整合思維，最終以小組形式完成具備清楚分鏡邏輯與風格一致性的 AI 動畫作品，並進行成果發表。</w:t>
          </w:r>
        </w:sdtContent>
      </w:sdt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720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sdt>
        <w:sdtPr>
          <w:id w:val="1235242037"/>
          <w:tag w:val="goog_rdk_23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z w:val="32"/>
              <w:szCs w:val="32"/>
              <w:rtl w:val="0"/>
            </w:rPr>
            <w:t xml:space="preserve">專題講師</w:t>
          </w:r>
        </w:sdtContent>
      </w:sdt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40" w:right="0" w:hanging="48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1051162167"/>
          <w:tag w:val="goog_rdk_24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Wenwei YU 國際講師</w:t>
            <w:br w:type="textWrapping"/>
            <w:t xml:space="preserve">專長於醫療工程、復健科學、軟體機器人與智慧感測技術，致力於將工程創新導入臨床復健應用，提升高齡者與身心障礙者之生活品質</w:t>
          </w:r>
        </w:sdtContent>
      </w:sdt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840" w:right="0" w:hanging="48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-605674976"/>
          <w:tag w:val="goog_rdk_25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Matthias Wölfel 國際講師</w:t>
            <w:br w:type="textWrapping"/>
            <w:t xml:space="preserve">專精人機互動（HCI）、人工智慧與直覺式介面設計，具電機工程與媒體設計背景，長期投入人本科技與智能系統互動研究，並具豐富國際產學經驗</w:t>
          </w:r>
        </w:sdtContent>
      </w:sdt>
    </w:p>
    <w:p w:rsidR="00000000" w:rsidDel="00000000" w:rsidP="00000000" w:rsidRDefault="00000000" w:rsidRPr="00000000" w14:paraId="0000002B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840" w:hanging="480"/>
        <w:rPr>
          <w:rFonts w:ascii="Times New Roman" w:cs="Times New Roman" w:eastAsia="Times New Roman" w:hAnsi="Times New Roman"/>
        </w:rPr>
      </w:pPr>
      <w:sdt>
        <w:sdtPr>
          <w:id w:val="-1302680147"/>
          <w:tag w:val="goog_rdk_26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白乃遠 講師</w:t>
            <w:br w:type="textWrapping"/>
            <w:t xml:space="preserve">專長互動設計、數位娛樂、3D動畫與科技管理，具 Adobe 與 AutoDesk 國際講師資格，長期推動數位內容產業之技術整合與創新服務</w:t>
          </w:r>
        </w:sdtContent>
      </w:sdt>
    </w:p>
    <w:p w:rsidR="00000000" w:rsidDel="00000000" w:rsidP="00000000" w:rsidRDefault="00000000" w:rsidRPr="00000000" w14:paraId="0000002C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840" w:hanging="480"/>
        <w:rPr>
          <w:rFonts w:ascii="Times New Roman" w:cs="Times New Roman" w:eastAsia="Times New Roman" w:hAnsi="Times New Roman"/>
        </w:rPr>
      </w:pPr>
      <w:sdt>
        <w:sdtPr>
          <w:id w:val="1886205965"/>
          <w:tag w:val="goog_rdk_27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劉景程 講師</w:t>
            <w:br w:type="textWrapping"/>
            <w:t xml:space="preserve">專精3D動畫、影視特效與視覺敘事，擁有豐富動畫與影像創作經驗，擅長結合鏡頭語言與光影氛圍進行跨域創作</w:t>
          </w:r>
        </w:sdtContent>
      </w:sdt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720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sdt>
        <w:sdtPr>
          <w:id w:val="-1959384166"/>
          <w:tag w:val="goog_rdk_28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z w:val="32"/>
              <w:szCs w:val="32"/>
              <w:rtl w:val="0"/>
            </w:rPr>
            <w:t xml:space="preserve">聯絡方式</w:t>
          </w:r>
        </w:sdtContent>
      </w:sdt>
    </w:p>
    <w:p w:rsidR="00000000" w:rsidDel="00000000" w:rsidP="00000000" w:rsidRDefault="00000000" w:rsidRPr="00000000" w14:paraId="0000002E">
      <w:pPr>
        <w:ind w:left="660" w:firstLine="0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-1095255307"/>
          <w:tag w:val="goog_rdk_29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IG帳號：@yuntech2026</w:t>
          </w:r>
        </w:sdtContent>
      </w:sdt>
    </w:p>
    <w:p w:rsidR="00000000" w:rsidDel="00000000" w:rsidP="00000000" w:rsidRDefault="00000000" w:rsidRPr="00000000" w14:paraId="0000002F">
      <w:pPr>
        <w:ind w:left="660" w:firstLine="0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-1501172843"/>
          <w:tag w:val="goog_rdk_30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信箱：yuntech2026@gmail.com</w:t>
          </w:r>
        </w:sdtContent>
      </w:sdt>
    </w:p>
    <w:p w:rsidR="00000000" w:rsidDel="00000000" w:rsidP="00000000" w:rsidRDefault="00000000" w:rsidRPr="00000000" w14:paraId="00000030">
      <w:pPr>
        <w:ind w:left="660" w:firstLine="0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-305591244"/>
          <w:tag w:val="goog_rdk_31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總召 楊宜蓁 0917-098790</w:t>
          </w:r>
        </w:sdtContent>
      </w:sdt>
    </w:p>
    <w:p w:rsidR="00000000" w:rsidDel="00000000" w:rsidP="00000000" w:rsidRDefault="00000000" w:rsidRPr="00000000" w14:paraId="00000031">
      <w:pPr>
        <w:ind w:left="660" w:firstLine="0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1119876640"/>
          <w:tag w:val="goog_rdk_32"/>
        </w:sdtPr>
        <w:sdtContent>
          <w:r w:rsidDel="00000000" w:rsidR="00000000" w:rsidRPr="00000000">
            <w:rPr>
              <w:rFonts w:ascii="Gungsuh" w:cs="Gungsuh" w:eastAsia="Gungsuh" w:hAnsi="Gungsuh"/>
              <w:sz w:val="24"/>
              <w:szCs w:val="24"/>
              <w:rtl w:val="0"/>
            </w:rPr>
            <w:t xml:space="preserve">副召 蔡欣妤 0936-656776</w:t>
          </w:r>
        </w:sdtContent>
      </w:sdt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720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sdt>
        <w:sdtPr>
          <w:id w:val="1580928105"/>
          <w:tag w:val="goog_rdk_33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sz w:val="32"/>
              <w:szCs w:val="32"/>
              <w:rtl w:val="0"/>
            </w:rPr>
            <w:t xml:space="preserve">活動流程</w:t>
          </w:r>
        </w:sdtContent>
      </w:sdt>
    </w:p>
    <w:tbl>
      <w:tblPr>
        <w:tblStyle w:val="Table1"/>
        <w:tblW w:w="9172.0" w:type="dxa"/>
        <w:jc w:val="center"/>
        <w:tblLayout w:type="fixed"/>
        <w:tblLook w:val="0400"/>
      </w:tblPr>
      <w:tblGrid>
        <w:gridCol w:w="809"/>
        <w:gridCol w:w="2787"/>
        <w:gridCol w:w="2788"/>
        <w:gridCol w:w="2788"/>
        <w:tblGridChange w:id="0">
          <w:tblGrid>
            <w:gridCol w:w="809"/>
            <w:gridCol w:w="2787"/>
            <w:gridCol w:w="2788"/>
            <w:gridCol w:w="2788"/>
          </w:tblGrid>
        </w:tblGridChange>
      </w:tblGrid>
      <w:tr>
        <w:trPr>
          <w:cantSplit w:val="0"/>
          <w:trHeight w:val="207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sdt>
              <w:sdtPr>
                <w:id w:val="815876376"/>
                <w:tag w:val="goog_rdk_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日期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sdt>
              <w:sdtPr>
                <w:id w:val="-977814175"/>
                <w:tag w:val="goog_rdk_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7/3（五）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sdt>
              <w:sdtPr>
                <w:id w:val="1776645415"/>
                <w:tag w:val="goog_rdk_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7/4（六）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sdt>
              <w:sdtPr>
                <w:id w:val="-639860833"/>
                <w:tag w:val="goog_rdk_3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7/5（日）</w:t>
                </w:r>
              </w:sdtContent>
            </w:sdt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sdt>
              <w:sdtPr>
                <w:id w:val="845794851"/>
                <w:tag w:val="goog_rdk_3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大綱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sdt>
              <w:sdtPr>
                <w:id w:val="1293709719"/>
                <w:tag w:val="goog_rdk_3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分鏡構思與素材生成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sdt>
              <w:sdtPr>
                <w:id w:val="-365471966"/>
                <w:tag w:val="goog_rdk_4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動態製作與影片整合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sdt>
              <w:sdtPr>
                <w:id w:val="898347551"/>
                <w:tag w:val="goog_rdk_4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bCs w:val="1"/>
                    <w:sz w:val="24"/>
                    <w:szCs w:val="24"/>
                    <w:rtl w:val="0"/>
                  </w:rPr>
                  <w:t xml:space="preserve">提案發表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6567892"/>
                <w:tag w:val="goog_rdk_4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上午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472544283"/>
                <w:tag w:val="goog_rdk_4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國際講座拓展視野</w:t>
                </w:r>
              </w:sdtContent>
            </w:sdt>
          </w:p>
          <w:p w:rsidR="00000000" w:rsidDel="00000000" w:rsidP="00000000" w:rsidRDefault="00000000" w:rsidRPr="00000000" w14:paraId="0000003E">
            <w:pPr>
              <w:numPr>
                <w:ilvl w:val="0"/>
                <w:numId w:val="2"/>
              </w:numPr>
              <w:spacing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338738529"/>
                <w:tag w:val="goog_rdk_4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透過專題演講了解國際最新趨勢與案例。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1002714285"/>
                <w:tag w:val="goog_rdk_4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國際講座拓展視野</w:t>
                </w:r>
              </w:sdtContent>
            </w:sdt>
          </w:p>
          <w:p w:rsidR="00000000" w:rsidDel="00000000" w:rsidP="00000000" w:rsidRDefault="00000000" w:rsidRPr="00000000" w14:paraId="00000040">
            <w:pPr>
              <w:numPr>
                <w:ilvl w:val="0"/>
                <w:numId w:val="2"/>
              </w:numPr>
              <w:spacing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959999087"/>
                <w:tag w:val="goog_rdk_4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透過專題演講了解國際最新趨勢與案例。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1398945712"/>
                <w:tag w:val="goog_rdk_4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分組提報</w:t>
                </w:r>
              </w:sdtContent>
            </w:sdt>
          </w:p>
          <w:p w:rsidR="00000000" w:rsidDel="00000000" w:rsidP="00000000" w:rsidRDefault="00000000" w:rsidRPr="00000000" w14:paraId="00000042">
            <w:pPr>
              <w:numPr>
                <w:ilvl w:val="0"/>
                <w:numId w:val="2"/>
              </w:numPr>
              <w:spacing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849977590"/>
                <w:tag w:val="goog_rdk_4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結業式與頒獎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298784196"/>
                <w:tag w:val="goog_rdk_4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下午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678194050"/>
                <w:tag w:val="goog_rdk_5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分鏡腳本繪製 </w:t>
                </w:r>
              </w:sdtContent>
            </w:sdt>
          </w:p>
          <w:p w:rsidR="00000000" w:rsidDel="00000000" w:rsidP="00000000" w:rsidRDefault="00000000" w:rsidRPr="00000000" w14:paraId="00000045">
            <w:pPr>
              <w:numPr>
                <w:ilvl w:val="0"/>
                <w:numId w:val="2"/>
              </w:numPr>
              <w:spacing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337693833"/>
                <w:tag w:val="goog_rdk_5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AI 靜態圖像精準生成。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1580038028"/>
                <w:tag w:val="goog_rdk_5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人機互動啟發</w:t>
                </w:r>
              </w:sdtContent>
            </w:sdt>
          </w:p>
          <w:p w:rsidR="00000000" w:rsidDel="00000000" w:rsidP="00000000" w:rsidRDefault="00000000" w:rsidRPr="00000000" w14:paraId="00000047">
            <w:pPr>
              <w:numPr>
                <w:ilvl w:val="0"/>
                <w:numId w:val="2"/>
              </w:numPr>
              <w:spacing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650157225"/>
                <w:tag w:val="goog_rdk_5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AI 動畫生成與後製剪輯。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Times New Roman"/>
  <w:font w:name="Gungsuh"/>
  <w:font w:name="DFKai-SB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0"/>
      <w:numFmt w:val="bullet"/>
      <w:lvlText w:val="‧"/>
      <w:lvlJc w:val="left"/>
      <w:pPr>
        <w:ind w:left="360" w:hanging="360"/>
      </w:pPr>
      <w:rPr>
        <w:rFonts w:ascii="DFKai-SB" w:cs="DFKai-SB" w:eastAsia="DFKai-SB" w:hAnsi="DFKai-SB"/>
        <w:sz w:val="22"/>
        <w:szCs w:val="22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(%1)"/>
      <w:lvlJc w:val="left"/>
      <w:pPr>
        <w:ind w:left="840" w:hanging="480"/>
      </w:pPr>
      <w:rPr/>
    </w:lvl>
    <w:lvl w:ilvl="1">
      <w:start w:val="1"/>
      <w:numFmt w:val="decimal"/>
      <w:lvlText w:val="%2、"/>
      <w:lvlJc w:val="left"/>
      <w:pPr>
        <w:ind w:left="1320" w:hanging="480"/>
      </w:pPr>
      <w:rPr/>
    </w:lvl>
    <w:lvl w:ilvl="2">
      <w:start w:val="1"/>
      <w:numFmt w:val="lowerRoman"/>
      <w:lvlText w:val="%3."/>
      <w:lvlJc w:val="right"/>
      <w:pPr>
        <w:ind w:left="1800" w:hanging="480"/>
      </w:pPr>
      <w:rPr/>
    </w:lvl>
    <w:lvl w:ilvl="3">
      <w:start w:val="1"/>
      <w:numFmt w:val="decimal"/>
      <w:lvlText w:val="%4."/>
      <w:lvlJc w:val="left"/>
      <w:pPr>
        <w:ind w:left="2280" w:hanging="480"/>
      </w:pPr>
      <w:rPr/>
    </w:lvl>
    <w:lvl w:ilvl="4">
      <w:start w:val="1"/>
      <w:numFmt w:val="decimal"/>
      <w:lvlText w:val="%5、"/>
      <w:lvlJc w:val="left"/>
      <w:pPr>
        <w:ind w:left="2760" w:hanging="480"/>
      </w:pPr>
      <w:rPr/>
    </w:lvl>
    <w:lvl w:ilvl="5">
      <w:start w:val="1"/>
      <w:numFmt w:val="lowerRoman"/>
      <w:lvlText w:val="%6."/>
      <w:lvlJc w:val="right"/>
      <w:pPr>
        <w:ind w:left="3240" w:hanging="480"/>
      </w:pPr>
      <w:rPr/>
    </w:lvl>
    <w:lvl w:ilvl="6">
      <w:start w:val="1"/>
      <w:numFmt w:val="decimal"/>
      <w:lvlText w:val="%7."/>
      <w:lvlJc w:val="left"/>
      <w:pPr>
        <w:ind w:left="3720" w:hanging="480"/>
      </w:pPr>
      <w:rPr/>
    </w:lvl>
    <w:lvl w:ilvl="7">
      <w:start w:val="1"/>
      <w:numFmt w:val="decimal"/>
      <w:lvlText w:val="%8、"/>
      <w:lvlJc w:val="left"/>
      <w:pPr>
        <w:ind w:left="4200" w:hanging="480"/>
      </w:pPr>
      <w:rPr/>
    </w:lvl>
    <w:lvl w:ilvl="8">
      <w:start w:val="1"/>
      <w:numFmt w:val="lowerRoman"/>
      <w:lvlText w:val="%9."/>
      <w:lvlJc w:val="right"/>
      <w:pPr>
        <w:ind w:left="4680" w:hanging="4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7">
    <w:name w:val="heading 7"/>
    <w:basedOn w:val="a1"/>
    <w:next w:val="a1"/>
    <w:link w:val="7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8">
    <w:name w:val="heading 8"/>
    <w:basedOn w:val="a1"/>
    <w:next w:val="a1"/>
    <w:link w:val="8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a2" w:default="1">
    <w:name w:val="Default Paragraph Font"/>
    <w:uiPriority w:val="1"/>
    <w:semiHidden w:val="1"/>
    <w:unhideWhenUsed w:val="1"/>
  </w:style>
  <w:style w:type="table" w:styleId="a3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4" w:default="1">
    <w:name w:val="No List"/>
    <w:uiPriority w:val="99"/>
    <w:semiHidden w:val="1"/>
    <w:unhideWhenUsed w:val="1"/>
  </w:style>
  <w:style w:type="paragraph" w:styleId="a5">
    <w:name w:val="header"/>
    <w:basedOn w:val="a1"/>
    <w:link w:val="a6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a6" w:customStyle="1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a8" w:customStyle="1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 w:val="1"/>
    <w:rsid w:val="00FC693F"/>
    <w:pPr>
      <w:spacing w:after="0" w:line="240" w:lineRule="auto"/>
    </w:pPr>
  </w:style>
  <w:style w:type="character" w:styleId="10" w:customStyle="1">
    <w:name w:val="標題 1 字元"/>
    <w:basedOn w:val="a2"/>
    <w:link w:val="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22" w:customStyle="1">
    <w:name w:val="標題 2 字元"/>
    <w:basedOn w:val="a2"/>
    <w:link w:val="21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32" w:customStyle="1">
    <w:name w:val="標題 3 字元"/>
    <w:basedOn w:val="a2"/>
    <w:link w:val="31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ab" w:customStyle="1">
    <w:name w:val="標題 字元"/>
    <w:basedOn w:val="a2"/>
    <w:link w:val="aa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ad" w:customStyle="1">
    <w:name w:val="副標題 字元"/>
    <w:basedOn w:val="a2"/>
    <w:link w:val="ac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 w:val="1"/>
    <w:rsid w:val="00FC693F"/>
    <w:pPr>
      <w:ind w:left="720"/>
      <w:contextualSpacing w:val="1"/>
    </w:pPr>
  </w:style>
  <w:style w:type="paragraph" w:styleId="af">
    <w:name w:val="Body Text"/>
    <w:basedOn w:val="a1"/>
    <w:link w:val="af0"/>
    <w:uiPriority w:val="99"/>
    <w:unhideWhenUsed w:val="1"/>
    <w:rsid w:val="00AA1D8D"/>
    <w:pPr>
      <w:spacing w:after="120"/>
    </w:pPr>
  </w:style>
  <w:style w:type="character" w:styleId="af0" w:customStyle="1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 w:val="1"/>
    <w:rsid w:val="00AA1D8D"/>
    <w:pPr>
      <w:spacing w:after="120" w:line="480" w:lineRule="auto"/>
    </w:pPr>
  </w:style>
  <w:style w:type="character" w:styleId="24" w:customStyle="1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34" w:customStyle="1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 w:val="1"/>
    <w:rsid w:val="00AA1D8D"/>
    <w:pPr>
      <w:ind w:left="360" w:hanging="360"/>
      <w:contextualSpacing w:val="1"/>
    </w:pPr>
  </w:style>
  <w:style w:type="paragraph" w:styleId="25">
    <w:name w:val="List 2"/>
    <w:basedOn w:val="a1"/>
    <w:uiPriority w:val="99"/>
    <w:unhideWhenUsed w:val="1"/>
    <w:rsid w:val="00326F90"/>
    <w:pPr>
      <w:ind w:left="720" w:hanging="360"/>
      <w:contextualSpacing w:val="1"/>
    </w:pPr>
  </w:style>
  <w:style w:type="paragraph" w:styleId="35">
    <w:name w:val="List 3"/>
    <w:basedOn w:val="a1"/>
    <w:uiPriority w:val="99"/>
    <w:unhideWhenUsed w:val="1"/>
    <w:rsid w:val="00326F90"/>
    <w:pPr>
      <w:ind w:left="1080" w:hanging="360"/>
      <w:contextualSpacing w:val="1"/>
    </w:pPr>
  </w:style>
  <w:style w:type="paragraph" w:styleId="a0">
    <w:name w:val="List Bullet"/>
    <w:basedOn w:val="a1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20">
    <w:name w:val="List Bullet 2"/>
    <w:basedOn w:val="a1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30">
    <w:name w:val="List Bullet 3"/>
    <w:basedOn w:val="a1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a">
    <w:name w:val="List Number"/>
    <w:basedOn w:val="a1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2">
    <w:name w:val="List Number 2"/>
    <w:basedOn w:val="a1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3">
    <w:name w:val="List Number 3"/>
    <w:basedOn w:val="a1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af2">
    <w:name w:val="List Continue"/>
    <w:basedOn w:val="a1"/>
    <w:uiPriority w:val="99"/>
    <w:unhideWhenUsed w:val="1"/>
    <w:rsid w:val="0029639D"/>
    <w:pPr>
      <w:spacing w:after="120"/>
      <w:ind w:left="360"/>
      <w:contextualSpacing w:val="1"/>
    </w:pPr>
  </w:style>
  <w:style w:type="paragraph" w:styleId="26">
    <w:name w:val="List Continue 2"/>
    <w:basedOn w:val="a1"/>
    <w:uiPriority w:val="99"/>
    <w:unhideWhenUsed w:val="1"/>
    <w:rsid w:val="0029639D"/>
    <w:pPr>
      <w:spacing w:after="120"/>
      <w:ind w:left="720"/>
      <w:contextualSpacing w:val="1"/>
    </w:pPr>
  </w:style>
  <w:style w:type="paragraph" w:styleId="36">
    <w:name w:val="List Continue 3"/>
    <w:basedOn w:val="a1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af3">
    <w:name w:val="macro"/>
    <w:link w:val="af4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af4" w:customStyle="1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 w:val="1"/>
    <w:rsid w:val="00FC693F"/>
    <w:rPr>
      <w:i w:val="1"/>
      <w:iCs w:val="1"/>
      <w:color w:val="000000" w:themeColor="text1"/>
    </w:rPr>
  </w:style>
  <w:style w:type="character" w:styleId="af6" w:customStyle="1">
    <w:name w:val="引文 字元"/>
    <w:basedOn w:val="a2"/>
    <w:link w:val="af5"/>
    <w:uiPriority w:val="29"/>
    <w:rsid w:val="00FC693F"/>
    <w:rPr>
      <w:i w:val="1"/>
      <w:iCs w:val="1"/>
      <w:color w:val="000000" w:themeColor="text1"/>
    </w:rPr>
  </w:style>
  <w:style w:type="character" w:styleId="40" w:customStyle="1">
    <w:name w:val="標題 4 字元"/>
    <w:basedOn w:val="a2"/>
    <w:link w:val="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50" w:customStyle="1">
    <w:name w:val="標題 5 字元"/>
    <w:basedOn w:val="a2"/>
    <w:link w:val="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60" w:customStyle="1">
    <w:name w:val="標題 6 字元"/>
    <w:basedOn w:val="a2"/>
    <w:link w:val="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70" w:customStyle="1">
    <w:name w:val="標題 7 字元"/>
    <w:basedOn w:val="a2"/>
    <w:link w:val="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80" w:customStyle="1">
    <w:name w:val="標題 8 字元"/>
    <w:basedOn w:val="a2"/>
    <w:link w:val="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90" w:customStyle="1">
    <w:name w:val="標題 9 字元"/>
    <w:basedOn w:val="a2"/>
    <w:link w:val="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af7">
    <w:name w:val="caption"/>
    <w:basedOn w:val="a1"/>
    <w:next w:val="a1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 w:val="1"/>
    <w:rsid w:val="00FC693F"/>
    <w:rPr>
      <w:b w:val="1"/>
      <w:bCs w:val="1"/>
    </w:rPr>
  </w:style>
  <w:style w:type="character" w:styleId="af9">
    <w:name w:val="Emphasis"/>
    <w:basedOn w:val="a2"/>
    <w:uiPriority w:val="20"/>
    <w:qFormat w:val="1"/>
    <w:rsid w:val="00FC693F"/>
    <w:rPr>
      <w:i w:val="1"/>
      <w:iCs w:val="1"/>
    </w:rPr>
  </w:style>
  <w:style w:type="paragraph" w:styleId="afa">
    <w:name w:val="Intense Quote"/>
    <w:basedOn w:val="a1"/>
    <w:next w:val="a1"/>
    <w:link w:val="afb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afb" w:customStyle="1">
    <w:name w:val="鮮明引文 字元"/>
    <w:basedOn w:val="a2"/>
    <w:link w:val="afa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afc">
    <w:name w:val="Subtle Emphasis"/>
    <w:basedOn w:val="a2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afd">
    <w:name w:val="Intense Emphasis"/>
    <w:basedOn w:val="a2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afe">
    <w:name w:val="Subtle Reference"/>
    <w:basedOn w:val="a2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aff">
    <w:name w:val="Intense Reference"/>
    <w:basedOn w:val="a2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aff1">
    <w:name w:val="TOC Heading"/>
    <w:basedOn w:val="1"/>
    <w:next w:val="a1"/>
    <w:uiPriority w:val="39"/>
    <w:semiHidden w:val="1"/>
    <w:unhideWhenUsed w:val="1"/>
    <w:qFormat w:val="1"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character" w:styleId="affa">
    <w:name w:val="Hyperlink"/>
    <w:basedOn w:val="a2"/>
    <w:uiPriority w:val="99"/>
    <w:unhideWhenUsed w:val="1"/>
    <w:rsid w:val="00025CDC"/>
    <w:rPr>
      <w:color w:val="0000ff" w:themeColor="hyperlink"/>
      <w:u w:val="single"/>
    </w:rPr>
  </w:style>
  <w:style w:type="character" w:styleId="affb">
    <w:name w:val="Unresolved Mention"/>
    <w:basedOn w:val="a2"/>
    <w:uiPriority w:val="99"/>
    <w:semiHidden w:val="1"/>
    <w:unhideWhenUsed w:val="1"/>
    <w:rsid w:val="00025CDC"/>
    <w:rPr>
      <w:color w:val="605e5c"/>
      <w:shd w:color="auto" w:fill="e1dfdd" w:val="clear"/>
    </w:rPr>
  </w:style>
  <w:style w:type="character" w:styleId="affc">
    <w:name w:val="FollowedHyperlink"/>
    <w:basedOn w:val="a2"/>
    <w:uiPriority w:val="99"/>
    <w:semiHidden w:val="1"/>
    <w:unhideWhenUsed w:val="1"/>
    <w:rsid w:val="00776AE4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forms/d/e/1FAIpQLSfN9oCWaHa-6wdP589a3n6XBnZAtWUpAkNlhh7XAGk4-l97-Q/viewform?usp=heade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qasBvHseV1lohHgQWcgfvv3otw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DgAciExcUdJTl83QWxfT0JaeDdGTFM0VUdKZHpPd1FTdmNvdy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02b7b1dc-753b-418c-bc74-46c6460b50d1</vt:lpwstr>
  </property>
</Properties>
</file>